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4ECA" w14:textId="4F057277" w:rsidR="0021229D" w:rsidRPr="0021229D" w:rsidRDefault="0021229D" w:rsidP="0021229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1229D">
        <w:rPr>
          <w:rFonts w:ascii="BiauKai" w:eastAsia="新細明體" w:hAnsi="BiauKai" w:cs="新細明體"/>
          <w:color w:val="000000"/>
          <w:kern w:val="0"/>
          <w:sz w:val="28"/>
          <w:szCs w:val="28"/>
        </w:rPr>
        <w:t>桃園市私立</w:t>
      </w:r>
      <w:r w:rsidR="00B4222E">
        <w:rPr>
          <w:rFonts w:ascii="BiauKai" w:eastAsia="新細明體" w:hAnsi="BiauKai" w:cs="新細明體" w:hint="eastAsia"/>
          <w:color w:val="000000"/>
          <w:kern w:val="0"/>
          <w:sz w:val="28"/>
          <w:szCs w:val="28"/>
        </w:rPr>
        <w:t>怡德綜合長照機構</w:t>
      </w:r>
      <w:bookmarkStart w:id="0" w:name="_GoBack"/>
      <w:bookmarkEnd w:id="0"/>
    </w:p>
    <w:p w14:paraId="76EE5FA4" w14:textId="77777777" w:rsidR="0021229D" w:rsidRPr="0021229D" w:rsidRDefault="0021229D" w:rsidP="0021229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1229D">
        <w:rPr>
          <w:rFonts w:ascii="BiauKai" w:eastAsia="新細明體" w:hAnsi="BiauKai" w:cs="新細明體"/>
          <w:color w:val="000000"/>
          <w:kern w:val="0"/>
          <w:sz w:val="28"/>
          <w:szCs w:val="28"/>
        </w:rPr>
        <w:t>合作意向書彙整表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9936"/>
      </w:tblGrid>
      <w:tr w:rsidR="0021229D" w:rsidRPr="003B2C66" w14:paraId="08909310" w14:textId="77777777" w:rsidTr="0006180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02A0" w14:textId="77777777" w:rsidR="00B53FD6" w:rsidRPr="003B2C66" w:rsidRDefault="0021229D" w:rsidP="005C2594">
            <w:pPr>
              <w:widowControl/>
              <w:ind w:right="34"/>
              <w:jc w:val="center"/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日間照顧</w:t>
            </w: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8B44" w14:textId="77777777" w:rsidR="0021229D" w:rsidRPr="003B2C66" w:rsidRDefault="0021229D" w:rsidP="0021229D">
            <w:pPr>
              <w:widowControl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怡仁居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日間照顧中心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財團法人天主教德來會附設日間照顧中心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桃樂居日間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照顧中心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 xml:space="preserve"> 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桃園市大溪崎頂公設民營社區長照機構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5.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夢之湖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錸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工廠日照中心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6.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桃園市私立廣元綜合長照機構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7.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臺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北榮民總醫院桃園分院附設桃園市彩虹居服務類長期照顧機構</w:t>
            </w:r>
            <w:r w:rsidR="008311FD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8.</w:t>
            </w:r>
            <w:proofErr w:type="gramStart"/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旭登護理</w:t>
            </w:r>
            <w:proofErr w:type="gramEnd"/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</w:p>
        </w:tc>
      </w:tr>
      <w:tr w:rsidR="0021229D" w:rsidRPr="003B2C66" w14:paraId="70E14D10" w14:textId="77777777" w:rsidTr="0006180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7ABF" w14:textId="77777777" w:rsidR="00B53FD6" w:rsidRPr="003B2C66" w:rsidRDefault="0021229D" w:rsidP="00B53FD6">
            <w:pPr>
              <w:widowControl/>
              <w:ind w:right="34"/>
              <w:jc w:val="center"/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</w:pP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家庭托顧</w:t>
            </w:r>
            <w:proofErr w:type="gramEnd"/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B220" w14:textId="77777777" w:rsidR="0021229D" w:rsidRPr="003B2C66" w:rsidRDefault="0021229D" w:rsidP="0035165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私立樂齡社區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長照機構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桃園市私立仁德社區長照機構</w:t>
            </w:r>
          </w:p>
        </w:tc>
      </w:tr>
      <w:tr w:rsidR="0021229D" w:rsidRPr="003B2C66" w14:paraId="4A10F7D3" w14:textId="77777777" w:rsidTr="0006180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5E0B" w14:textId="77777777" w:rsidR="0021229D" w:rsidRPr="003B2C66" w:rsidRDefault="0021229D" w:rsidP="005C2594">
            <w:pPr>
              <w:widowControl/>
              <w:ind w:right="-108"/>
              <w:jc w:val="center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居家照顧服務</w:t>
            </w:r>
          </w:p>
          <w:p w14:paraId="22628FF5" w14:textId="77777777" w:rsidR="0021229D" w:rsidRPr="003B2C66" w:rsidRDefault="0021229D" w:rsidP="005C25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7A2E" w14:textId="77777777" w:rsidR="0021229D" w:rsidRPr="003B2C66" w:rsidRDefault="0021229D" w:rsidP="0021229D">
            <w:pPr>
              <w:widowControl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怡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德居家服務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寬福護理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旭登護理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私立慈照居家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式服務類長期照顧服務機構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5.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好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厝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邊長照有限公司附設桃園市私立好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厝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邊居家長照機構</w:t>
            </w:r>
            <w:r w:rsidR="008311FD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6.</w:t>
            </w:r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桃園市私立</w:t>
            </w:r>
            <w:r w:rsidR="008311FD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慈濟</w:t>
            </w:r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居家長照機構</w:t>
            </w:r>
            <w:r w:rsidR="00AF6E5F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7.</w:t>
            </w:r>
            <w:r w:rsidR="00AF6E5F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桃園市私立</w:t>
            </w:r>
            <w:proofErr w:type="gramStart"/>
            <w:r w:rsidR="00AF6E5F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祥</w:t>
            </w:r>
            <w:proofErr w:type="gramEnd"/>
            <w:r w:rsidR="00AF6E5F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育</w:t>
            </w:r>
            <w:r w:rsidR="00AF6E5F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居家式服務類長期照顧機構</w:t>
            </w:r>
            <w:r w:rsidR="006E2E16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8.</w:t>
            </w:r>
            <w:r w:rsidR="006E2E16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財團法人天主教德來會附設桃園市私立綜合長照機構</w:t>
            </w:r>
            <w:r w:rsidR="004F0E49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9.</w:t>
            </w:r>
            <w:r w:rsidR="004F0E49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財團法人</w:t>
            </w:r>
            <w:r w:rsidR="004F0E49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天下為公社會福利慈善事業基金會</w:t>
            </w:r>
          </w:p>
        </w:tc>
      </w:tr>
      <w:tr w:rsidR="0021229D" w:rsidRPr="003B2C66" w14:paraId="1D485372" w14:textId="77777777" w:rsidTr="0006180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2D93" w14:textId="77777777" w:rsidR="0021229D" w:rsidRPr="003B2C66" w:rsidRDefault="0021229D" w:rsidP="005C2594">
            <w:pPr>
              <w:widowControl/>
              <w:ind w:right="-108"/>
              <w:jc w:val="center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居家喘息服務</w:t>
            </w: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24AA" w14:textId="77777777" w:rsidR="0021229D" w:rsidRPr="003B2C66" w:rsidRDefault="0021229D" w:rsidP="0021229D">
            <w:pPr>
              <w:widowControl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怡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德居家服務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寬福護理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旭登護理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中華民國弘揚看護協會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5.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有限責任台灣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怡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嘉看護家事管理勞動合作社附設桃園市私立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怡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嘉居家式服務類長期照顧服務機構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6.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私立健德居家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長照機構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7.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桃園市私立聯新居家事服務類長期照顧服務機構</w:t>
            </w:r>
            <w:r w:rsidR="008311FD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8.</w:t>
            </w:r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</w:t>
            </w:r>
            <w:proofErr w:type="gramStart"/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私立</w:t>
            </w:r>
            <w:r w:rsidR="008311FD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慈照</w:t>
            </w:r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</w:t>
            </w:r>
            <w:proofErr w:type="gramEnd"/>
            <w:r w:rsidR="008311F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式服務類長期照顧服務</w:t>
            </w:r>
          </w:p>
        </w:tc>
      </w:tr>
      <w:tr w:rsidR="0021229D" w:rsidRPr="001707EE" w14:paraId="1171830C" w14:textId="77777777" w:rsidTr="0006180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ED0A" w14:textId="77777777" w:rsidR="0021229D" w:rsidRPr="003B2C66" w:rsidRDefault="0021229D" w:rsidP="005C2594">
            <w:pPr>
              <w:widowControl/>
              <w:ind w:right="34"/>
              <w:jc w:val="center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專業服務</w:t>
            </w: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946A" w14:textId="77777777" w:rsidR="0021229D" w:rsidRPr="003B2C66" w:rsidRDefault="0021229D" w:rsidP="0021229D">
            <w:pPr>
              <w:widowControl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長榮醫院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華揚醫院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 xml:space="preserve">3.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衛生福利部桃園醫院</w:t>
            </w:r>
            <w:r w:rsidR="00165FD6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(</w:t>
            </w:r>
            <w:r w:rsidR="00165FD6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復健科</w:t>
            </w:r>
            <w:r w:rsidR="00165FD6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)</w:t>
            </w:r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(</w:t>
            </w:r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居</w:t>
            </w:r>
            <w:proofErr w:type="gramStart"/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謢</w:t>
            </w:r>
            <w:proofErr w:type="gramEnd"/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所</w:t>
            </w:r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)</w:t>
            </w:r>
            <w:r w:rsidR="00165FD6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台北榮民總醫院桃園分院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5.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台北榮民總醫院桃園分院附設居家護理所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6.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中敏居家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7.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敏盛綜合醫院附設居家護理所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8.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旭安護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家居護所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9.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樂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福居護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10.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桃園市物理治療師公會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11.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社團法人職能治療師公會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12.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中順居護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13.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護寧居護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惠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心居護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15.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六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福居護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16.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桃新醫院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附設居護所</w:t>
            </w:r>
            <w:proofErr w:type="gramEnd"/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17.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詠馨居護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18.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宜杏居護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19.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嘉育居護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20.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社團法人桃園市營養師公會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21.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福安居家物理治療所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幸福居家護理所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23.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社團法人台灣健康整合服務協會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安安物理治療所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25.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家馨居家護理所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26.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瑞之盟營養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機構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27.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桃園市物理治療生公會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28.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致樂居家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物理治療所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29.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沙爾德聖保祿修女會醫療財團附設聖保祿居家護理所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30.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懷寧醫院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31.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懷寧醫院附設居家護理所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大園敏盛醫院附設居家護理所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33.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仁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仁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桃園居家職能治療所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35.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忠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祥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居家護理所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36.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愛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迪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樂居家職能治療所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37.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職物語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居家職能治療所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38.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伈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揚居家物理治療所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39.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關鍵語言治療所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40.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惠好居家職能治療所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41.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承德居家護理所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美</w:t>
            </w:r>
            <w:r w:rsidR="001E7DE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家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人力資源股份有限公司附設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私立樂齡居家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長照機構</w:t>
            </w:r>
            <w:r w:rsidR="007802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43.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好森活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居家職能治療所</w:t>
            </w:r>
            <w:r w:rsidR="00165FD6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="00E75551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4</w:t>
            </w:r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4</w:t>
            </w:r>
            <w:r w:rsidR="00E75551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.</w:t>
            </w:r>
            <w:proofErr w:type="gramStart"/>
            <w:r w:rsidR="00E75551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馨</w:t>
            </w:r>
            <w:proofErr w:type="gramEnd"/>
            <w:r w:rsidR="00E75551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安居家護理所</w:t>
            </w:r>
            <w:r w:rsidR="00E75551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4</w:t>
            </w:r>
            <w:r w:rsidR="00B55DCC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5</w:t>
            </w:r>
            <w:r w:rsidR="00E75551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.</w:t>
            </w:r>
            <w:r w:rsidR="00E75551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富立順居家護理所</w:t>
            </w:r>
            <w:r w:rsidR="002E0FB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46.</w:t>
            </w:r>
            <w:r w:rsidR="002E0FB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晴天居家護理所</w:t>
            </w:r>
            <w:r w:rsidR="000034B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47</w:t>
            </w:r>
            <w:r w:rsidR="00893F0B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.</w:t>
            </w:r>
            <w:proofErr w:type="gramStart"/>
            <w:r w:rsidR="00893F0B" w:rsidRPr="003B2C6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擁晴居家</w:t>
            </w:r>
            <w:proofErr w:type="gramEnd"/>
            <w:r w:rsidR="00893F0B" w:rsidRPr="003B2C6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職能治療所</w:t>
            </w:r>
            <w:r w:rsidR="009D1DD2" w:rsidRPr="003B2C6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 xml:space="preserve"> </w:t>
            </w:r>
            <w:r w:rsidR="009D1DD2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4</w:t>
            </w:r>
            <w:r w:rsidR="004F0E49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8</w:t>
            </w:r>
            <w:r w:rsidR="009D1DD2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.</w:t>
            </w:r>
            <w:r w:rsidR="009D1DD2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艾伶居家職能治療所</w:t>
            </w:r>
            <w:r w:rsidR="004F0E49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49</w:t>
            </w:r>
            <w:r w:rsidR="0006180C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.</w:t>
            </w:r>
            <w:proofErr w:type="gramStart"/>
            <w:r w:rsidR="0006180C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弘成居家</w:t>
            </w:r>
            <w:proofErr w:type="gramEnd"/>
            <w:r w:rsidR="0006180C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護理所</w:t>
            </w:r>
            <w:r w:rsidR="008B1BEB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5</w:t>
            </w:r>
            <w:r w:rsidR="004F0E49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0</w:t>
            </w:r>
            <w:r w:rsidR="008B1BEB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.</w:t>
            </w:r>
            <w:proofErr w:type="gramStart"/>
            <w:r w:rsidR="008B1BEB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本芯居家</w:t>
            </w:r>
            <w:proofErr w:type="gramEnd"/>
            <w:r w:rsidR="001707EE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物理治療</w:t>
            </w:r>
            <w:r w:rsidR="008B1BEB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所</w:t>
            </w:r>
            <w:r w:rsidR="00C42283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5</w:t>
            </w:r>
            <w:r w:rsidR="004F0E49" w:rsidRPr="00EF4F56">
              <w:rPr>
                <w:rFonts w:asciiTheme="minorEastAsia" w:hAnsiTheme="minorEastAsia" w:hint="eastAsia"/>
                <w:b/>
                <w:bCs/>
                <w:color w:val="000000"/>
                <w:sz w:val="25"/>
                <w:szCs w:val="25"/>
              </w:rPr>
              <w:t>1</w:t>
            </w:r>
            <w:r w:rsidR="00C42283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.良</w:t>
            </w:r>
            <w:proofErr w:type="gramStart"/>
            <w:r w:rsidR="00C42283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祺</w:t>
            </w:r>
            <w:proofErr w:type="gramEnd"/>
            <w:r w:rsidR="00C42283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復</w:t>
            </w:r>
            <w:r w:rsidR="004F0E49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健</w:t>
            </w:r>
            <w:r w:rsidR="00C42283" w:rsidRPr="00EF4F56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科診所</w:t>
            </w:r>
          </w:p>
        </w:tc>
      </w:tr>
      <w:tr w:rsidR="0021229D" w:rsidRPr="003B2C66" w14:paraId="61908C08" w14:textId="77777777" w:rsidTr="003B2C66">
        <w:trPr>
          <w:trHeight w:val="6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2359" w14:textId="77777777" w:rsidR="00B53FD6" w:rsidRPr="003B2C66" w:rsidRDefault="0021229D" w:rsidP="005C2594">
            <w:pPr>
              <w:widowControl/>
              <w:ind w:right="-108"/>
              <w:jc w:val="center"/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交通</w:t>
            </w:r>
          </w:p>
          <w:p w14:paraId="5501EBD1" w14:textId="77777777" w:rsidR="0021229D" w:rsidRPr="003B2C66" w:rsidRDefault="0021229D" w:rsidP="005C2594">
            <w:pPr>
              <w:widowControl/>
              <w:ind w:right="-108"/>
              <w:jc w:val="center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接送</w:t>
            </w: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8CA3" w14:textId="77777777" w:rsidR="0021229D" w:rsidRPr="003B2C66" w:rsidRDefault="0021229D" w:rsidP="0035165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1.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世</w:t>
            </w:r>
            <w:proofErr w:type="gramEnd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豪租車集團</w:t>
            </w:r>
            <w:r w:rsidR="0035165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福倫交通股份有限公司</w:t>
            </w:r>
            <w:r w:rsidR="0035165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3.</w:t>
            </w:r>
            <w:proofErr w:type="gramStart"/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生通股份有限公司</w:t>
            </w:r>
            <w:proofErr w:type="gramEnd"/>
          </w:p>
          <w:p w14:paraId="06E02FA5" w14:textId="77777777" w:rsidR="0021229D" w:rsidRPr="003B2C66" w:rsidRDefault="0021229D" w:rsidP="0035165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康健租賃有限公司</w:t>
            </w:r>
          </w:p>
        </w:tc>
      </w:tr>
      <w:tr w:rsidR="0021229D" w:rsidRPr="003B2C66" w14:paraId="7DB8E51E" w14:textId="77777777" w:rsidTr="00757945">
        <w:trPr>
          <w:trHeight w:val="17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E680" w14:textId="77777777" w:rsidR="0021229D" w:rsidRPr="003B2C66" w:rsidRDefault="0021229D" w:rsidP="005C2594">
            <w:pPr>
              <w:widowControl/>
              <w:ind w:right="-108"/>
              <w:jc w:val="center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機構喘息服務</w:t>
            </w: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7CF0" w14:textId="77777777" w:rsidR="00757945" w:rsidRPr="00A3003C" w:rsidRDefault="005C2594" w:rsidP="00A3003C">
            <w:pPr>
              <w:spacing w:line="360" w:lineRule="exact"/>
              <w:rPr>
                <w:rFonts w:asciiTheme="minorEastAsia" w:hAnsiTheme="minorEastAsia"/>
                <w:color w:val="00000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1.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敏盛綜合醫院附設護理之家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大園敏盛醫院附設護理之家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3.</w:t>
            </w:r>
            <w:proofErr w:type="gramStart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寬福護理</w:t>
            </w:r>
            <w:proofErr w:type="gramEnd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4.</w:t>
            </w:r>
            <w:proofErr w:type="gramStart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旭登護理</w:t>
            </w:r>
            <w:proofErr w:type="gramEnd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5.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</w:t>
            </w:r>
            <w:proofErr w:type="gramStart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私立愈健老人</w:t>
            </w:r>
            <w:proofErr w:type="gramEnd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長期照顧中心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(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養護型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)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6.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衛生福利部桃園醫院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 xml:space="preserve">7.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台北榮民總醫院桃園分院附設護理之家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8.</w:t>
            </w:r>
            <w:proofErr w:type="gramStart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中敏護理</w:t>
            </w:r>
            <w:proofErr w:type="gramEnd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9.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懷寧內科診所附設護理之家</w:t>
            </w:r>
            <w:r w:rsidR="001E7DE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10.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桃園市私立</w:t>
            </w:r>
            <w:r w:rsidR="001E7DE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台大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老人長期照顧中心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(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養護型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)</w:t>
            </w:r>
            <w:r w:rsidR="001E7DE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1</w:t>
            </w:r>
            <w:r w:rsidR="00757945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1</w:t>
            </w:r>
            <w:r w:rsidR="001E7DE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.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桃園市</w:t>
            </w:r>
            <w:proofErr w:type="gramStart"/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私立</w:t>
            </w:r>
            <w:r w:rsidR="001E7DE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家悅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老人</w:t>
            </w:r>
            <w:proofErr w:type="gramEnd"/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長期照顧中心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(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養護型</w:t>
            </w:r>
            <w:r w:rsidR="001E7DEE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)</w:t>
            </w:r>
            <w:r w:rsidR="001E7DE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1</w:t>
            </w:r>
            <w:r w:rsidR="00757945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2</w:t>
            </w:r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.</w:t>
            </w:r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桃園市</w:t>
            </w:r>
            <w:proofErr w:type="gramStart"/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私立友</w:t>
            </w:r>
            <w:proofErr w:type="gramEnd"/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緣老人長期照顧中心</w:t>
            </w:r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(</w:t>
            </w:r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養護型</w:t>
            </w:r>
            <w:r w:rsidR="003776CA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)</w:t>
            </w:r>
            <w:r w:rsidR="00757945" w:rsidRPr="00A3003C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13</w:t>
            </w:r>
            <w:r w:rsidR="003776CA" w:rsidRPr="00A3003C">
              <w:rPr>
                <w:rFonts w:asciiTheme="minorEastAsia" w:hAnsiTheme="minorEastAsia" w:cs="新細明體" w:hint="eastAsia"/>
                <w:color w:val="000000"/>
                <w:kern w:val="0"/>
                <w:sz w:val="25"/>
                <w:szCs w:val="25"/>
              </w:rPr>
              <w:t>.桃園市私立樂活護理之家</w:t>
            </w:r>
            <w:r w:rsidR="00A3003C" w:rsidRPr="00A3003C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5"/>
                <w:szCs w:val="25"/>
              </w:rPr>
              <w:t>14</w:t>
            </w:r>
            <w:r w:rsidR="00A3003C" w:rsidRPr="00A3003C">
              <w:rPr>
                <w:rFonts w:asciiTheme="minorEastAsia" w:hAnsiTheme="minorEastAsia" w:cs="新細明體" w:hint="eastAsia"/>
                <w:color w:val="000000"/>
                <w:kern w:val="0"/>
                <w:sz w:val="25"/>
                <w:szCs w:val="25"/>
              </w:rPr>
              <w:t>.</w:t>
            </w:r>
            <w:r w:rsidR="00A3003C" w:rsidRPr="00A3003C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桃園市</w:t>
            </w:r>
            <w:proofErr w:type="gramStart"/>
            <w:r w:rsidR="00A3003C" w:rsidRPr="00A3003C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私立康益老人</w:t>
            </w:r>
            <w:proofErr w:type="gramEnd"/>
            <w:r w:rsidR="00A3003C" w:rsidRPr="00A3003C">
              <w:rPr>
                <w:rFonts w:asciiTheme="minorEastAsia" w:hAnsiTheme="minorEastAsia" w:hint="eastAsia"/>
                <w:color w:val="000000"/>
                <w:sz w:val="25"/>
                <w:szCs w:val="25"/>
              </w:rPr>
              <w:t>長期照顧中心(養護型)</w:t>
            </w:r>
          </w:p>
        </w:tc>
      </w:tr>
      <w:tr w:rsidR="0021229D" w:rsidRPr="003B2C66" w14:paraId="048603C8" w14:textId="77777777" w:rsidTr="003B2C66">
        <w:trPr>
          <w:trHeight w:val="4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A4B6" w14:textId="77777777" w:rsidR="0021229D" w:rsidRPr="003B2C66" w:rsidRDefault="0021229D" w:rsidP="005C2594">
            <w:pPr>
              <w:widowControl/>
              <w:ind w:right="-108"/>
              <w:jc w:val="center"/>
              <w:rPr>
                <w:rFonts w:ascii="新細明體" w:eastAsia="新細明體" w:hAnsi="新細明體" w:cs="新細明體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其他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(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營養送餐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)</w:t>
            </w: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BADA" w14:textId="77777777" w:rsidR="001E7DEE" w:rsidRPr="003B2C66" w:rsidRDefault="005C2594" w:rsidP="0035165E">
            <w:pPr>
              <w:widowControl/>
              <w:jc w:val="both"/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1.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社團法人桃園市濟世功德協進會</w:t>
            </w:r>
            <w:r w:rsidR="003A5422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 </w:t>
            </w:r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2.</w:t>
            </w:r>
            <w:proofErr w:type="gramStart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旭登護理</w:t>
            </w:r>
            <w:proofErr w:type="gramEnd"/>
            <w:r w:rsidR="0021229D"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之家</w:t>
            </w:r>
            <w:r w:rsidR="00757945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3.</w:t>
            </w:r>
            <w:r w:rsidR="00757945" w:rsidRPr="003B2C66">
              <w:rPr>
                <w:rFonts w:hint="eastAsia"/>
                <w:color w:val="000000"/>
                <w:sz w:val="25"/>
                <w:szCs w:val="25"/>
              </w:rPr>
              <w:t>財團法人</w:t>
            </w:r>
            <w:proofErr w:type="gramStart"/>
            <w:r w:rsidR="00757945" w:rsidRPr="003B2C66">
              <w:rPr>
                <w:rFonts w:hint="eastAsia"/>
                <w:color w:val="000000"/>
                <w:sz w:val="25"/>
                <w:szCs w:val="25"/>
              </w:rPr>
              <w:t>怡</w:t>
            </w:r>
            <w:proofErr w:type="gramEnd"/>
            <w:r w:rsidR="00757945" w:rsidRPr="003B2C66">
              <w:rPr>
                <w:rFonts w:hint="eastAsia"/>
                <w:color w:val="000000"/>
                <w:sz w:val="25"/>
                <w:szCs w:val="25"/>
              </w:rPr>
              <w:t>仁愛心基金會</w:t>
            </w:r>
          </w:p>
        </w:tc>
      </w:tr>
      <w:tr w:rsidR="00165FD6" w:rsidRPr="003B2C66" w14:paraId="479932AA" w14:textId="77777777" w:rsidTr="003B2C66">
        <w:trPr>
          <w:trHeight w:val="5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C72E" w14:textId="77777777" w:rsidR="00165FD6" w:rsidRPr="003B2C66" w:rsidRDefault="005C2594" w:rsidP="005C2594">
            <w:pPr>
              <w:widowControl/>
              <w:ind w:right="-108"/>
              <w:jc w:val="center"/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</w:pPr>
            <w:r w:rsidRPr="003B2C66">
              <w:rPr>
                <w:rFonts w:ascii="新細明體" w:eastAsia="新細明體" w:hAnsi="新細明體" w:cs="新細明體" w:hint="eastAsia"/>
                <w:kern w:val="0"/>
                <w:sz w:val="25"/>
                <w:szCs w:val="25"/>
              </w:rPr>
              <w:t>沐浴車</w:t>
            </w:r>
          </w:p>
        </w:tc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FA0B" w14:textId="77777777" w:rsidR="00165FD6" w:rsidRPr="003B2C66" w:rsidRDefault="005C2594" w:rsidP="0035165E">
            <w:pPr>
              <w:widowControl/>
              <w:jc w:val="both"/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</w:pPr>
            <w:r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1.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寬福護理之家</w:t>
            </w:r>
            <w:r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2.</w:t>
            </w:r>
            <w:r w:rsidRPr="003B2C66">
              <w:rPr>
                <w:rFonts w:ascii="BiauKai" w:eastAsia="新細明體" w:hAnsi="BiauKai" w:cs="新細明體"/>
                <w:color w:val="000000"/>
                <w:kern w:val="0"/>
                <w:sz w:val="25"/>
                <w:szCs w:val="25"/>
              </w:rPr>
              <w:t>旭登護理之家</w:t>
            </w:r>
            <w:r w:rsidR="0035165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 xml:space="preserve"> 3.</w:t>
            </w:r>
            <w:r w:rsidR="00D149E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社團法人桃園市</w:t>
            </w:r>
            <w:r w:rsidR="0035165E" w:rsidRPr="003B2C66">
              <w:rPr>
                <w:rFonts w:ascii="BiauKai" w:eastAsia="新細明體" w:hAnsi="BiauKai" w:cs="新細明體" w:hint="eastAsia"/>
                <w:color w:val="000000"/>
                <w:kern w:val="0"/>
                <w:sz w:val="25"/>
                <w:szCs w:val="25"/>
              </w:rPr>
              <w:t>照顧服務協進會</w:t>
            </w:r>
          </w:p>
        </w:tc>
      </w:tr>
    </w:tbl>
    <w:p w14:paraId="48DEB962" w14:textId="0EF04F80" w:rsidR="00791359" w:rsidRPr="003B2C66" w:rsidRDefault="007B31B7" w:rsidP="00B4222E">
      <w:pPr>
        <w:widowControl/>
        <w:spacing w:line="480" w:lineRule="auto"/>
        <w:rPr>
          <w:sz w:val="25"/>
          <w:szCs w:val="25"/>
        </w:rPr>
      </w:pPr>
      <w:r w:rsidRPr="003B2C66">
        <w:rPr>
          <w:rFonts w:hint="eastAsia"/>
          <w:sz w:val="25"/>
          <w:szCs w:val="25"/>
        </w:rPr>
        <w:t xml:space="preserve"> </w:t>
      </w:r>
    </w:p>
    <w:sectPr w:rsidR="00791359" w:rsidRPr="003B2C66" w:rsidSect="00B4222E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CD32" w14:textId="77777777" w:rsidR="003863F6" w:rsidRDefault="003863F6" w:rsidP="001E7DEE">
      <w:r>
        <w:separator/>
      </w:r>
    </w:p>
  </w:endnote>
  <w:endnote w:type="continuationSeparator" w:id="0">
    <w:p w14:paraId="62397A21" w14:textId="77777777" w:rsidR="003863F6" w:rsidRDefault="003863F6" w:rsidP="001E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D4CD" w14:textId="77777777" w:rsidR="003863F6" w:rsidRDefault="003863F6" w:rsidP="001E7DEE">
      <w:r>
        <w:separator/>
      </w:r>
    </w:p>
  </w:footnote>
  <w:footnote w:type="continuationSeparator" w:id="0">
    <w:p w14:paraId="45710B71" w14:textId="77777777" w:rsidR="003863F6" w:rsidRDefault="003863F6" w:rsidP="001E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296"/>
    <w:multiLevelType w:val="hybridMultilevel"/>
    <w:tmpl w:val="7A78ABF4"/>
    <w:lvl w:ilvl="0" w:tplc="00D07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E48AF"/>
    <w:multiLevelType w:val="hybridMultilevel"/>
    <w:tmpl w:val="EF0897A2"/>
    <w:lvl w:ilvl="0" w:tplc="EA488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D"/>
    <w:rsid w:val="000034BB"/>
    <w:rsid w:val="0006180C"/>
    <w:rsid w:val="00101742"/>
    <w:rsid w:val="0013562C"/>
    <w:rsid w:val="00165FD6"/>
    <w:rsid w:val="001707EE"/>
    <w:rsid w:val="00177274"/>
    <w:rsid w:val="00184DB3"/>
    <w:rsid w:val="001E7DEE"/>
    <w:rsid w:val="00203F56"/>
    <w:rsid w:val="0021229D"/>
    <w:rsid w:val="0025736B"/>
    <w:rsid w:val="00263296"/>
    <w:rsid w:val="00294D84"/>
    <w:rsid w:val="002B02E8"/>
    <w:rsid w:val="002B36A4"/>
    <w:rsid w:val="002E0FBA"/>
    <w:rsid w:val="0035165E"/>
    <w:rsid w:val="003776CA"/>
    <w:rsid w:val="003863F6"/>
    <w:rsid w:val="003A5422"/>
    <w:rsid w:val="003B2C66"/>
    <w:rsid w:val="003C691C"/>
    <w:rsid w:val="003E21D7"/>
    <w:rsid w:val="00477C03"/>
    <w:rsid w:val="004F0E49"/>
    <w:rsid w:val="00510233"/>
    <w:rsid w:val="0054262A"/>
    <w:rsid w:val="005C2594"/>
    <w:rsid w:val="0067203A"/>
    <w:rsid w:val="006E2E16"/>
    <w:rsid w:val="00757945"/>
    <w:rsid w:val="007802BB"/>
    <w:rsid w:val="00791359"/>
    <w:rsid w:val="007B31B7"/>
    <w:rsid w:val="008311FD"/>
    <w:rsid w:val="00863C87"/>
    <w:rsid w:val="00893F0B"/>
    <w:rsid w:val="008B1BEB"/>
    <w:rsid w:val="009245BA"/>
    <w:rsid w:val="009D1DD2"/>
    <w:rsid w:val="009F76F8"/>
    <w:rsid w:val="00A3003C"/>
    <w:rsid w:val="00A43CCB"/>
    <w:rsid w:val="00A727F8"/>
    <w:rsid w:val="00AA5A48"/>
    <w:rsid w:val="00AF6E5F"/>
    <w:rsid w:val="00B4222E"/>
    <w:rsid w:val="00B53FD6"/>
    <w:rsid w:val="00B55DCC"/>
    <w:rsid w:val="00BC7584"/>
    <w:rsid w:val="00BF2B64"/>
    <w:rsid w:val="00C42283"/>
    <w:rsid w:val="00C606A3"/>
    <w:rsid w:val="00CE2EA6"/>
    <w:rsid w:val="00D06F5C"/>
    <w:rsid w:val="00D149E6"/>
    <w:rsid w:val="00D50912"/>
    <w:rsid w:val="00DB2633"/>
    <w:rsid w:val="00DD071E"/>
    <w:rsid w:val="00E7200A"/>
    <w:rsid w:val="00E75551"/>
    <w:rsid w:val="00EA3FE7"/>
    <w:rsid w:val="00E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0FEE"/>
  <w15:chartTrackingRefBased/>
  <w15:docId w15:val="{7E2F066F-1E7A-4E50-B80B-CFF1B7FD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1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行政助理 怡仁居</dc:creator>
  <cp:keywords/>
  <dc:description/>
  <cp:lastModifiedBy>Bubble Yide</cp:lastModifiedBy>
  <cp:revision>2</cp:revision>
  <cp:lastPrinted>2019-07-02T07:13:00Z</cp:lastPrinted>
  <dcterms:created xsi:type="dcterms:W3CDTF">2019-08-26T08:59:00Z</dcterms:created>
  <dcterms:modified xsi:type="dcterms:W3CDTF">2019-08-26T08:59:00Z</dcterms:modified>
</cp:coreProperties>
</file>